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A524" w14:textId="77777777" w:rsidR="00012223" w:rsidRPr="00012223" w:rsidRDefault="4AA2A959" w:rsidP="00012223">
      <w:pPr>
        <w:spacing w:after="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01222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UTSW 2025 Heart Failure Symposium: </w:t>
      </w:r>
    </w:p>
    <w:p w14:paraId="15E41E66" w14:textId="308D6244" w:rsidR="4AA2A959" w:rsidRPr="00012223" w:rsidRDefault="00246D60" w:rsidP="00012223">
      <w:pPr>
        <w:spacing w:after="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01222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Cutting Edge Therapies and Next Generation Approaches to Care </w:t>
      </w:r>
    </w:p>
    <w:p w14:paraId="1F5C5DF1" w14:textId="5F57CDE5" w:rsidR="45AB675B" w:rsidRDefault="45AB675B" w:rsidP="45AB675B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E5F21" w14:textId="1AD2CADD" w:rsidR="4AA2A959" w:rsidRDefault="4AA2A959" w:rsidP="45AB675B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5AB675B">
        <w:rPr>
          <w:rFonts w:ascii="Calibri" w:eastAsia="Calibri" w:hAnsi="Calibri" w:cs="Calibri"/>
          <w:color w:val="000000" w:themeColor="text1"/>
          <w:sz w:val="22"/>
          <w:szCs w:val="22"/>
        </w:rPr>
        <w:t>Saturday, May 10, 2025, 8-</w:t>
      </w:r>
      <w:r w:rsidR="00012223">
        <w:rPr>
          <w:rFonts w:ascii="Calibri" w:eastAsia="Calibri" w:hAnsi="Calibri" w:cs="Calibri"/>
          <w:color w:val="000000" w:themeColor="text1"/>
          <w:sz w:val="22"/>
          <w:szCs w:val="22"/>
        </w:rPr>
        <w:t>3:30</w:t>
      </w:r>
      <w:r w:rsidRPr="45AB675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pm</w:t>
      </w:r>
    </w:p>
    <w:p w14:paraId="493D4269" w14:textId="23BD49A4" w:rsidR="4AA2A959" w:rsidRDefault="4AA2A959" w:rsidP="45AB675B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972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800"/>
        <w:gridCol w:w="1970"/>
        <w:gridCol w:w="2440"/>
        <w:gridCol w:w="3510"/>
      </w:tblGrid>
      <w:tr w:rsidR="45AB675B" w14:paraId="5A9D680A" w14:textId="77777777" w:rsidTr="00012223">
        <w:trPr>
          <w:trHeight w:val="300"/>
        </w:trPr>
        <w:tc>
          <w:tcPr>
            <w:tcW w:w="1800" w:type="dxa"/>
          </w:tcPr>
          <w:p w14:paraId="5CCF4D9E" w14:textId="06D13499" w:rsidR="4AA2A959" w:rsidRDefault="4AA2A959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970" w:type="dxa"/>
          </w:tcPr>
          <w:p w14:paraId="68F684FB" w14:textId="159C8226" w:rsidR="78DA4EF8" w:rsidRDefault="78DA4EF8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Agenda Topics</w:t>
            </w:r>
          </w:p>
        </w:tc>
        <w:tc>
          <w:tcPr>
            <w:tcW w:w="2440" w:type="dxa"/>
          </w:tcPr>
          <w:p w14:paraId="58196473" w14:textId="484FFF3B" w:rsidR="78DA4EF8" w:rsidRDefault="78DA4EF8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Speaker(s)</w:t>
            </w:r>
          </w:p>
        </w:tc>
        <w:tc>
          <w:tcPr>
            <w:tcW w:w="3510" w:type="dxa"/>
          </w:tcPr>
          <w:p w14:paraId="7D54E3D9" w14:textId="4072EF8E" w:rsidR="78DA4EF8" w:rsidRDefault="78DA4EF8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45AB675B" w14:paraId="7A9790A5" w14:textId="77777777" w:rsidTr="00012223">
        <w:trPr>
          <w:trHeight w:val="300"/>
        </w:trPr>
        <w:tc>
          <w:tcPr>
            <w:tcW w:w="1800" w:type="dxa"/>
          </w:tcPr>
          <w:p w14:paraId="5EFCAD1A" w14:textId="4D1C20B4" w:rsidR="78DA4EF8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7 – 8 am</w:t>
            </w:r>
          </w:p>
        </w:tc>
        <w:tc>
          <w:tcPr>
            <w:tcW w:w="1970" w:type="dxa"/>
          </w:tcPr>
          <w:p w14:paraId="02EE925C" w14:textId="69D36D52" w:rsidR="78DA4EF8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Registration and Breakfast</w:t>
            </w:r>
          </w:p>
        </w:tc>
        <w:tc>
          <w:tcPr>
            <w:tcW w:w="2440" w:type="dxa"/>
          </w:tcPr>
          <w:p w14:paraId="5D590102" w14:textId="28E4A29C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648B694" w14:textId="28E4A29C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5AB675B" w14:paraId="586A77F1" w14:textId="77777777" w:rsidTr="00012223">
        <w:trPr>
          <w:trHeight w:val="300"/>
        </w:trPr>
        <w:tc>
          <w:tcPr>
            <w:tcW w:w="1800" w:type="dxa"/>
          </w:tcPr>
          <w:p w14:paraId="0C18598E" w14:textId="2B8E3BEE" w:rsidR="78DA4EF8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8 – 8: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1970" w:type="dxa"/>
          </w:tcPr>
          <w:p w14:paraId="00B02536" w14:textId="33BD8E65" w:rsidR="78DA4EF8" w:rsidRDefault="78DA4EF8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Opening Remarks</w:t>
            </w:r>
          </w:p>
        </w:tc>
        <w:tc>
          <w:tcPr>
            <w:tcW w:w="2440" w:type="dxa"/>
          </w:tcPr>
          <w:p w14:paraId="6936118B" w14:textId="77777777" w:rsidR="007A5D39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Justin Grodin, 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 xml:space="preserve">MD </w:t>
            </w:r>
          </w:p>
          <w:p w14:paraId="2C3877C2" w14:textId="6A5C5B4A" w:rsidR="007A5D39" w:rsidRDefault="007A5D39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Maryjane Farr, MD</w:t>
            </w:r>
          </w:p>
          <w:p w14:paraId="18C4E929" w14:textId="74271958" w:rsidR="78DA4EF8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Conference Director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3510" w:type="dxa"/>
          </w:tcPr>
          <w:p w14:paraId="7EFDA6CF" w14:textId="7C59AAE3" w:rsidR="45AB675B" w:rsidRDefault="00D654A7" w:rsidP="00D654A7">
            <w:p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Co-Director Rober</w:t>
            </w:r>
            <w:r w:rsidR="004216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Morlend, MD</w:t>
            </w:r>
          </w:p>
          <w:p w14:paraId="514D4192" w14:textId="27865FDB" w:rsidR="00D654A7" w:rsidRDefault="00D654A7" w:rsidP="00D654A7">
            <w:pPr>
              <w:spacing w:beforeAutospacing="1" w:afterAutospacing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Co-Director Katie Ginder, NP</w:t>
            </w:r>
          </w:p>
        </w:tc>
      </w:tr>
      <w:tr w:rsidR="45AB675B" w14:paraId="66FB4C88" w14:textId="77777777" w:rsidTr="00012223">
        <w:trPr>
          <w:trHeight w:val="300"/>
        </w:trPr>
        <w:tc>
          <w:tcPr>
            <w:tcW w:w="1800" w:type="dxa"/>
          </w:tcPr>
          <w:p w14:paraId="18494CA4" w14:textId="030F4D4C" w:rsidR="78DA4EF8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8:1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9: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1970" w:type="dxa"/>
          </w:tcPr>
          <w:p w14:paraId="5A056C26" w14:textId="459F753B" w:rsidR="78DA4EF8" w:rsidRDefault="78DA4EF8" w:rsidP="45AB675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Amyloid vs. HCM vs. HFpEF</w:t>
            </w:r>
          </w:p>
        </w:tc>
        <w:tc>
          <w:tcPr>
            <w:tcW w:w="2440" w:type="dxa"/>
          </w:tcPr>
          <w:p w14:paraId="3CAB0570" w14:textId="07FC6B37" w:rsidR="00D654A7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Justin Grodin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5F2CDEB" w14:textId="434B36A1" w:rsidR="00D654A7" w:rsidRDefault="78DA4EF8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Natalie Tapaskar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 xml:space="preserve"> MD</w:t>
            </w:r>
          </w:p>
          <w:p w14:paraId="3AD46880" w14:textId="77777777" w:rsidR="00D654A7" w:rsidRDefault="00B461EA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Lori Roth, PA</w:t>
            </w:r>
          </w:p>
          <w:p w14:paraId="57D8242B" w14:textId="4EE7FD62" w:rsidR="78DA4EF8" w:rsidRDefault="00E36F79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Erin Davidson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, PharmD</w:t>
            </w:r>
          </w:p>
        </w:tc>
        <w:tc>
          <w:tcPr>
            <w:tcW w:w="3510" w:type="dxa"/>
          </w:tcPr>
          <w:p w14:paraId="153484DC" w14:textId="306B5729" w:rsidR="6987FABE" w:rsidRDefault="6987FABE" w:rsidP="45AB675B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8:1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-8: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Justin Grodin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Amyloidosis and Cutting-edge Therapies</w:t>
            </w:r>
          </w:p>
          <w:p w14:paraId="45808DE2" w14:textId="6F5C91EE" w:rsidR="6987FABE" w:rsidRDefault="6987FABE" w:rsidP="45AB675B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8:4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-9: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Natalie Tapaskar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HCM and Cutting-edge Therapies</w:t>
            </w:r>
          </w:p>
          <w:p w14:paraId="7DCA77E0" w14:textId="7C6CB432" w:rsidR="45AB675B" w:rsidRPr="008E2B9C" w:rsidRDefault="6987FABE" w:rsidP="45AB675B">
            <w:pPr>
              <w:pStyle w:val="ListParagraph"/>
              <w:numPr>
                <w:ilvl w:val="0"/>
                <w:numId w:val="6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-9: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="00B461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Lori Roth and</w:t>
            </w:r>
            <w:r w:rsidR="008D39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36F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Erin Davidson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="00B461EA" w:rsidRP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A0606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D654A7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4A0606" w:rsidRP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36F79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Medication</w:t>
            </w:r>
            <w:r w:rsidR="00082297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Management </w:t>
            </w:r>
            <w:proofErr w:type="gramStart"/>
            <w:r w:rsidR="00082297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of  Cardiac</w:t>
            </w:r>
            <w:proofErr w:type="gramEnd"/>
            <w:r w:rsidR="00082297"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Amyloidosis and HCM</w:t>
            </w:r>
          </w:p>
        </w:tc>
      </w:tr>
      <w:tr w:rsidR="45AB675B" w14:paraId="265EC232" w14:textId="77777777" w:rsidTr="00012223">
        <w:trPr>
          <w:trHeight w:val="300"/>
        </w:trPr>
        <w:tc>
          <w:tcPr>
            <w:tcW w:w="1800" w:type="dxa"/>
          </w:tcPr>
          <w:p w14:paraId="547D83FD" w14:textId="7BA84CDE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9: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35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1970" w:type="dxa"/>
          </w:tcPr>
          <w:p w14:paraId="2745981E" w14:textId="5C471E0F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Break</w:t>
            </w:r>
          </w:p>
        </w:tc>
        <w:tc>
          <w:tcPr>
            <w:tcW w:w="2440" w:type="dxa"/>
          </w:tcPr>
          <w:p w14:paraId="20C631A8" w14:textId="28E4A29C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F0BBA5" w14:textId="28E4A29C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5AB675B" w14:paraId="1543C0BF" w14:textId="77777777" w:rsidTr="00012223">
        <w:trPr>
          <w:trHeight w:val="300"/>
        </w:trPr>
        <w:tc>
          <w:tcPr>
            <w:tcW w:w="1800" w:type="dxa"/>
          </w:tcPr>
          <w:p w14:paraId="7DF9B34F" w14:textId="731CE820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9:4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11 am</w:t>
            </w:r>
          </w:p>
        </w:tc>
        <w:tc>
          <w:tcPr>
            <w:tcW w:w="1970" w:type="dxa"/>
          </w:tcPr>
          <w:p w14:paraId="44C9171A" w14:textId="1D4B183D" w:rsidR="6987FABE" w:rsidRDefault="6987FABE" w:rsidP="45AB675B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Sarcoidosis vs. Myocarditis vs. Genetic Cardiomyopathy</w:t>
            </w:r>
          </w:p>
        </w:tc>
        <w:tc>
          <w:tcPr>
            <w:tcW w:w="2440" w:type="dxa"/>
          </w:tcPr>
          <w:p w14:paraId="07C96B7C" w14:textId="04DAA0A0" w:rsidR="00D654A7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Ashley Hardin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  <w:p w14:paraId="507849C1" w14:textId="77777777" w:rsidR="00D654A7" w:rsidRDefault="00D654A7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Nicholas</w:t>
            </w:r>
            <w:r w:rsidR="6987FABE"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Hendren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  <w:p w14:paraId="7A8D1677" w14:textId="2DE6A87D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Mark Drazner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</w:tc>
        <w:tc>
          <w:tcPr>
            <w:tcW w:w="3510" w:type="dxa"/>
          </w:tcPr>
          <w:p w14:paraId="310E2068" w14:textId="0651B405" w:rsidR="6987FABE" w:rsidRDefault="6987FABE" w:rsidP="45AB675B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9:4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-10: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 Ashley Hardin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Sarcoidosis: Evidence for Diagnosis and Management and Gaps in Knowledge</w:t>
            </w:r>
          </w:p>
          <w:p w14:paraId="1E67EF39" w14:textId="553A357C" w:rsidR="6987FABE" w:rsidRDefault="6987FABE" w:rsidP="45AB675B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-10: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Nic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holas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Hendren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654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Myocarditis: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Evidence for Diagnosis and Management and Gaps in Knowledge</w:t>
            </w:r>
          </w:p>
          <w:p w14:paraId="3B2A8828" w14:textId="4766BFA1" w:rsidR="6987FABE" w:rsidRPr="007A5D39" w:rsidRDefault="6987FABE" w:rsidP="45AB675B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00D654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0:40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Mark Drazner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Genetic Cardiomyopathy: Contemporary Practice and Sarcoid/Myocarditis Overlap Syndromes</w:t>
            </w:r>
          </w:p>
          <w:p w14:paraId="4D31B07D" w14:textId="6A95D016" w:rsidR="45AB675B" w:rsidRPr="008E2B9C" w:rsidRDefault="007A5D39" w:rsidP="45AB675B">
            <w:pPr>
              <w:pStyle w:val="ListParagraph"/>
              <w:numPr>
                <w:ilvl w:val="0"/>
                <w:numId w:val="5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10:40-11:00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 with Audience</w:t>
            </w:r>
          </w:p>
        </w:tc>
      </w:tr>
      <w:tr w:rsidR="45AB675B" w14:paraId="4F54B3EA" w14:textId="77777777" w:rsidTr="00012223">
        <w:trPr>
          <w:trHeight w:val="300"/>
        </w:trPr>
        <w:tc>
          <w:tcPr>
            <w:tcW w:w="1800" w:type="dxa"/>
          </w:tcPr>
          <w:p w14:paraId="251B3B58" w14:textId="61C3C79E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246D60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11:</w:t>
            </w:r>
            <w:r w:rsidR="00D654A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246D60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1970" w:type="dxa"/>
          </w:tcPr>
          <w:p w14:paraId="74AB34DE" w14:textId="1F3FD0AD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Break</w:t>
            </w:r>
          </w:p>
        </w:tc>
        <w:tc>
          <w:tcPr>
            <w:tcW w:w="2440" w:type="dxa"/>
          </w:tcPr>
          <w:p w14:paraId="4FD1886C" w14:textId="148BF462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8525809" w14:textId="253BFF6B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5AB675B" w14:paraId="05380B2A" w14:textId="77777777" w:rsidTr="00012223">
        <w:trPr>
          <w:trHeight w:val="300"/>
        </w:trPr>
        <w:tc>
          <w:tcPr>
            <w:tcW w:w="1800" w:type="dxa"/>
          </w:tcPr>
          <w:p w14:paraId="68C933CB" w14:textId="5AC0C689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11: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12:30 pm</w:t>
            </w:r>
          </w:p>
        </w:tc>
        <w:tc>
          <w:tcPr>
            <w:tcW w:w="1970" w:type="dxa"/>
          </w:tcPr>
          <w:p w14:paraId="4288FB38" w14:textId="781D066D" w:rsidR="6987FABE" w:rsidRDefault="6987FABE" w:rsidP="45AB675B">
            <w:pPr>
              <w:spacing w:beforeAutospacing="1" w:afterAutospacing="1"/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Heart Failure Definitions, Evaluation and Management: The UTSW Approach: GDMT, </w:t>
            </w: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Hemodynamics, Exercise Testing and the Sliding Patient</w:t>
            </w:r>
          </w:p>
        </w:tc>
        <w:tc>
          <w:tcPr>
            <w:tcW w:w="2440" w:type="dxa"/>
          </w:tcPr>
          <w:p w14:paraId="36FAFA52" w14:textId="29AE97F2" w:rsidR="000A6517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Jennifer Thibodeau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Christopher Wrobel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  <w:p w14:paraId="0EA8383F" w14:textId="77777777" w:rsidR="000A6517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Julius Kibe, NP</w:t>
            </w:r>
          </w:p>
          <w:p w14:paraId="56020475" w14:textId="77777777" w:rsidR="000A6517" w:rsidRDefault="00082297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Hannah Spears</w:t>
            </w:r>
            <w:r w:rsidR="6987FABE" w:rsidRPr="45AB675B">
              <w:rPr>
                <w:rFonts w:ascii="Calibri" w:eastAsia="Calibri" w:hAnsi="Calibri" w:cs="Calibri"/>
                <w:sz w:val="22"/>
                <w:szCs w:val="22"/>
              </w:rPr>
              <w:t>, PA</w:t>
            </w:r>
          </w:p>
          <w:p w14:paraId="41059A01" w14:textId="77777777" w:rsidR="6987FABE" w:rsidRDefault="6987FABE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Dale Arocha, NP</w:t>
            </w:r>
          </w:p>
          <w:p w14:paraId="2074932B" w14:textId="1CC6F455" w:rsidR="000A6517" w:rsidRDefault="000A6517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Robbin Quillen, NP</w:t>
            </w:r>
          </w:p>
        </w:tc>
        <w:tc>
          <w:tcPr>
            <w:tcW w:w="3510" w:type="dxa"/>
          </w:tcPr>
          <w:p w14:paraId="00566709" w14:textId="476884DD" w:rsidR="6987FABE" w:rsidRDefault="6987FABE" w:rsidP="000A651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11: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-11: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Jenny Thibodeau</w:t>
            </w:r>
            <w:r w:rsidR="000822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82297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Precision Heart Failure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Management </w:t>
            </w:r>
            <w:r w:rsidR="000A651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to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Maximize Recovery</w:t>
            </w:r>
          </w:p>
          <w:p w14:paraId="46E236BE" w14:textId="7F9F9EA8" w:rsidR="6987FABE" w:rsidRDefault="6987FABE" w:rsidP="000A651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-12: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Christopher Wrobel</w:t>
            </w:r>
            <w:r w:rsidR="0043762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 Sliding Patient: Who is Sick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and How to Strategize for Advanced Therapies</w:t>
            </w:r>
          </w:p>
          <w:p w14:paraId="77E45DB6" w14:textId="7EA1D67A" w:rsidR="6987FABE" w:rsidRDefault="6987FABE" w:rsidP="000A651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-12: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43762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</w:t>
            </w:r>
            <w:r w:rsidR="008D39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Robbin Quillin NP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Dale Arocha NP</w:t>
            </w:r>
            <w:r w:rsidR="000A651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Hannah Spears, PA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5AB675B" w14:paraId="1E3832BD" w14:textId="77777777" w:rsidTr="00012223">
        <w:trPr>
          <w:trHeight w:val="300"/>
        </w:trPr>
        <w:tc>
          <w:tcPr>
            <w:tcW w:w="1800" w:type="dxa"/>
          </w:tcPr>
          <w:p w14:paraId="2C24C6B2" w14:textId="14DBEC0A" w:rsidR="5355B8E2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12: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1: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pm</w:t>
            </w:r>
          </w:p>
        </w:tc>
        <w:tc>
          <w:tcPr>
            <w:tcW w:w="1970" w:type="dxa"/>
          </w:tcPr>
          <w:p w14:paraId="60634333" w14:textId="03352E6D" w:rsidR="5355B8E2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Lunch</w:t>
            </w:r>
            <w:r w:rsidR="00012223">
              <w:rPr>
                <w:rFonts w:ascii="Calibri" w:eastAsia="Calibri" w:hAnsi="Calibri" w:cs="Calibri"/>
                <w:sz w:val="22"/>
                <w:szCs w:val="22"/>
              </w:rPr>
              <w:t xml:space="preserve"> and Booths/Exhibitors</w:t>
            </w:r>
          </w:p>
        </w:tc>
        <w:tc>
          <w:tcPr>
            <w:tcW w:w="2440" w:type="dxa"/>
          </w:tcPr>
          <w:p w14:paraId="0F83F188" w14:textId="28E4A29C" w:rsidR="45AB675B" w:rsidRDefault="45AB675B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0629A5F" w14:textId="6F12484A" w:rsidR="5355B8E2" w:rsidRDefault="5355B8E2" w:rsidP="000A6517">
            <w:pPr>
              <w:pStyle w:val="ListParagraph"/>
              <w:spacing w:beforeAutospacing="1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5AB675B" w14:paraId="67C49EBF" w14:textId="77777777" w:rsidTr="00012223">
        <w:trPr>
          <w:trHeight w:val="6695"/>
        </w:trPr>
        <w:tc>
          <w:tcPr>
            <w:tcW w:w="1800" w:type="dxa"/>
          </w:tcPr>
          <w:p w14:paraId="62E9DC5A" w14:textId="5322A629" w:rsidR="5355B8E2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1: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="00012223">
              <w:rPr>
                <w:rFonts w:ascii="Calibri" w:eastAsia="Calibri" w:hAnsi="Calibri" w:cs="Calibri"/>
                <w:sz w:val="22"/>
                <w:szCs w:val="22"/>
              </w:rPr>
              <w:t>3: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01222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pm</w:t>
            </w:r>
          </w:p>
        </w:tc>
        <w:tc>
          <w:tcPr>
            <w:tcW w:w="1970" w:type="dxa"/>
          </w:tcPr>
          <w:p w14:paraId="768175A8" w14:textId="50020F12" w:rsidR="5355B8E2" w:rsidRDefault="5355B8E2" w:rsidP="45AB675B">
            <w:pPr>
              <w:spacing w:beforeAutospacing="1" w:afterAutospacing="1"/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Heart Transplant or LVAD or Multi-organ Transplant: Eligibility, Selection, Strategy/Management and Survivorship</w:t>
            </w:r>
            <w:r w:rsidR="000A651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including the ACHD patient population </w:t>
            </w:r>
          </w:p>
        </w:tc>
        <w:tc>
          <w:tcPr>
            <w:tcW w:w="2440" w:type="dxa"/>
          </w:tcPr>
          <w:p w14:paraId="2193E5B9" w14:textId="77777777" w:rsidR="000A6517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Maryjane Farr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  <w:p w14:paraId="4E865FCD" w14:textId="77777777" w:rsidR="000A6517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Lauren Truby</w:t>
            </w:r>
            <w:r w:rsidR="000A6517">
              <w:rPr>
                <w:rFonts w:ascii="Calibri" w:eastAsia="Calibri" w:hAnsi="Calibri" w:cs="Calibri"/>
                <w:sz w:val="22"/>
                <w:szCs w:val="22"/>
              </w:rPr>
              <w:t>, MD</w:t>
            </w:r>
          </w:p>
          <w:p w14:paraId="296870E8" w14:textId="351ABC3E" w:rsidR="000A6517" w:rsidRDefault="004A0606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A6517">
              <w:rPr>
                <w:rFonts w:ascii="Calibri" w:eastAsia="Calibri" w:hAnsi="Calibri" w:cs="Calibri"/>
                <w:sz w:val="22"/>
                <w:szCs w:val="22"/>
              </w:rPr>
              <w:t>Katherine Michelis, MD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EAC0CEE" w14:textId="77777777" w:rsidR="5355B8E2" w:rsidRDefault="5355B8E2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Katie Ginder, NP</w:t>
            </w:r>
          </w:p>
          <w:p w14:paraId="63A8A190" w14:textId="77777777" w:rsidR="000A6517" w:rsidRDefault="000A6517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Melanie Thomas, NP</w:t>
            </w:r>
          </w:p>
          <w:p w14:paraId="1490E902" w14:textId="70C86325" w:rsidR="00012223" w:rsidRDefault="00012223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Kate Kearney, MD</w:t>
            </w:r>
          </w:p>
        </w:tc>
        <w:tc>
          <w:tcPr>
            <w:tcW w:w="3510" w:type="dxa"/>
          </w:tcPr>
          <w:p w14:paraId="6768AE23" w14:textId="493F9B81" w:rsidR="00012223" w:rsidRDefault="5355B8E2" w:rsidP="45AB675B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Maryjane Farr</w:t>
            </w:r>
            <w:r w:rsidR="0043762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0C3B787" w14:textId="3BE8A758" w:rsidR="5355B8E2" w:rsidRDefault="00437620" w:rsidP="00012223">
            <w:pPr>
              <w:pStyle w:val="ListParagraph"/>
              <w:spacing w:beforeAutospacing="1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Timely Assessment of the Advanced Heart Failure Patient; Considerations for Heart Transplant, Multi-Organ Transplant or LVAD</w:t>
            </w:r>
          </w:p>
          <w:p w14:paraId="2259B6CC" w14:textId="499AFA95" w:rsidR="004A0606" w:rsidRPr="00012223" w:rsidRDefault="5355B8E2" w:rsidP="00012223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1:50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Lauren Truby</w:t>
            </w:r>
            <w:r w:rsidR="00437620" w:rsidRP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37620" w:rsidRPr="000122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Surviving and Thriving after Heart Transplant or Multi-Organ Transplant</w:t>
            </w:r>
            <w:r w:rsidR="004A0606" w:rsidRPr="000122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56E053C" w14:textId="73CAF812" w:rsidR="5355B8E2" w:rsidRDefault="007A5D39" w:rsidP="45AB675B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1:50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-2: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="004A0606" w:rsidRP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Katherine Michelis</w:t>
            </w:r>
            <w:r w:rsidR="004A0606" w:rsidRPr="000122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A0606" w:rsidRPr="007A5D3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LVAD Survivorship</w:t>
            </w:r>
          </w:p>
          <w:p w14:paraId="0C832EA4" w14:textId="061C9FF4" w:rsidR="5355B8E2" w:rsidRPr="00012223" w:rsidRDefault="5355B8E2" w:rsidP="45AB675B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437620"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Katie Ginder NP </w:t>
            </w:r>
            <w:r w:rsidR="0043762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lanie Thomas NP</w:t>
            </w:r>
            <w:r w:rsidR="004A060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Panel Discussion</w:t>
            </w:r>
            <w:r w:rsidRPr="45AB67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37620" w:rsidRPr="0043762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Inpatient and Outpatient Management of Heart Transplant and LVAD Patients</w:t>
            </w:r>
          </w:p>
          <w:p w14:paraId="34B3BB52" w14:textId="43561F43" w:rsidR="00012223" w:rsidRDefault="00012223" w:rsidP="00012223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0-</w:t>
            </w:r>
            <w:r w:rsidR="007A5D3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2:50</w:t>
            </w:r>
            <w:r w:rsidRPr="000122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Kate Kearney</w:t>
            </w:r>
          </w:p>
          <w:p w14:paraId="37C8D1AC" w14:textId="40E5CC16" w:rsidR="45AB675B" w:rsidRPr="00012223" w:rsidRDefault="00012223" w:rsidP="00012223">
            <w:pPr>
              <w:pStyle w:val="ListParagraph"/>
              <w:spacing w:beforeAutospacing="1" w:afterAutospacing="1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122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Adult Congenital Heart Disease             and Risk Stratification for Heart or Multi-organ Transplant or LVAD</w:t>
            </w:r>
          </w:p>
        </w:tc>
      </w:tr>
      <w:tr w:rsidR="45AB675B" w14:paraId="7442341B" w14:textId="77777777" w:rsidTr="00012223">
        <w:trPr>
          <w:trHeight w:val="300"/>
        </w:trPr>
        <w:tc>
          <w:tcPr>
            <w:tcW w:w="1800" w:type="dxa"/>
          </w:tcPr>
          <w:p w14:paraId="227AA703" w14:textId="3ABF8FD3" w:rsidR="0D20BA20" w:rsidRDefault="0D20BA20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5AB675B">
              <w:rPr>
                <w:rFonts w:ascii="Calibri" w:eastAsia="Calibri" w:hAnsi="Calibri" w:cs="Calibri"/>
                <w:sz w:val="22"/>
                <w:szCs w:val="22"/>
              </w:rPr>
              <w:t>3: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01222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="00B303E8">
              <w:rPr>
                <w:rFonts w:ascii="Calibri" w:eastAsia="Calibri" w:hAnsi="Calibri" w:cs="Calibri"/>
                <w:sz w:val="22"/>
                <w:szCs w:val="22"/>
              </w:rPr>
              <w:t>3:</w:t>
            </w:r>
            <w:r w:rsidR="007A5D39"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Pr="45AB675B">
              <w:rPr>
                <w:rFonts w:ascii="Calibri" w:eastAsia="Calibri" w:hAnsi="Calibri" w:cs="Calibri"/>
                <w:sz w:val="22"/>
                <w:szCs w:val="22"/>
              </w:rPr>
              <w:t xml:space="preserve"> pm</w:t>
            </w:r>
          </w:p>
        </w:tc>
        <w:tc>
          <w:tcPr>
            <w:tcW w:w="1970" w:type="dxa"/>
          </w:tcPr>
          <w:p w14:paraId="5071248B" w14:textId="1F56EDE8" w:rsidR="0D20BA20" w:rsidRDefault="0D20BA20" w:rsidP="45AB675B">
            <w:r w:rsidRPr="45AB67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Final Remarks</w:t>
            </w:r>
          </w:p>
        </w:tc>
        <w:tc>
          <w:tcPr>
            <w:tcW w:w="2440" w:type="dxa"/>
          </w:tcPr>
          <w:p w14:paraId="0BFF8EF4" w14:textId="13E12C40" w:rsidR="45AB675B" w:rsidRDefault="00012223" w:rsidP="45AB675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Maryjane Farr, MD</w:t>
            </w:r>
          </w:p>
        </w:tc>
        <w:tc>
          <w:tcPr>
            <w:tcW w:w="3510" w:type="dxa"/>
          </w:tcPr>
          <w:p w14:paraId="1C18758F" w14:textId="7149CA9D" w:rsidR="0D20BA20" w:rsidRPr="00012223" w:rsidRDefault="0D20BA20" w:rsidP="0001222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01222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Final Remarks </w:t>
            </w:r>
          </w:p>
        </w:tc>
      </w:tr>
    </w:tbl>
    <w:p w14:paraId="2D2CEB0F" w14:textId="7281E8F5" w:rsidR="45AB675B" w:rsidRDefault="45AB675B"/>
    <w:sectPr w:rsidR="45A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C23F"/>
    <w:multiLevelType w:val="hybridMultilevel"/>
    <w:tmpl w:val="B79C808A"/>
    <w:lvl w:ilvl="0" w:tplc="C8F2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E9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06CE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7E72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4CFD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00F2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8D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9688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0A9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9869"/>
    <w:multiLevelType w:val="hybridMultilevel"/>
    <w:tmpl w:val="331E621C"/>
    <w:lvl w:ilvl="0" w:tplc="656A3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7076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B231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9413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DCEE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AA46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961E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EC48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72AD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145EF"/>
    <w:multiLevelType w:val="hybridMultilevel"/>
    <w:tmpl w:val="B2C0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6894"/>
    <w:multiLevelType w:val="hybridMultilevel"/>
    <w:tmpl w:val="9D82339A"/>
    <w:lvl w:ilvl="0" w:tplc="F6F49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729E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DC35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0D6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4A67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E463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C87D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E6B1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BC83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911956"/>
    <w:multiLevelType w:val="hybridMultilevel"/>
    <w:tmpl w:val="AA702CCA"/>
    <w:lvl w:ilvl="0" w:tplc="C62C3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446B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4417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948B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9CA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500D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2AD5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8051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9CB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AC8220"/>
    <w:multiLevelType w:val="hybridMultilevel"/>
    <w:tmpl w:val="EDDCD248"/>
    <w:lvl w:ilvl="0" w:tplc="C5528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3A5C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8C67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E4D4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B0C2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582B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3C3A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7C5A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921C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B6594"/>
    <w:multiLevelType w:val="hybridMultilevel"/>
    <w:tmpl w:val="B6DE1A2C"/>
    <w:lvl w:ilvl="0" w:tplc="6974F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8C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66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0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AE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0B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E7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87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5E3"/>
    <w:multiLevelType w:val="hybridMultilevel"/>
    <w:tmpl w:val="4072C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952754">
    <w:abstractNumId w:val="0"/>
  </w:num>
  <w:num w:numId="2" w16cid:durableId="1685784375">
    <w:abstractNumId w:val="3"/>
  </w:num>
  <w:num w:numId="3" w16cid:durableId="1738285150">
    <w:abstractNumId w:val="5"/>
  </w:num>
  <w:num w:numId="4" w16cid:durableId="525367725">
    <w:abstractNumId w:val="6"/>
  </w:num>
  <w:num w:numId="5" w16cid:durableId="430668458">
    <w:abstractNumId w:val="4"/>
  </w:num>
  <w:num w:numId="6" w16cid:durableId="543518930">
    <w:abstractNumId w:val="1"/>
  </w:num>
  <w:num w:numId="7" w16cid:durableId="109475656">
    <w:abstractNumId w:val="7"/>
  </w:num>
  <w:num w:numId="8" w16cid:durableId="67680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B623B7"/>
    <w:rsid w:val="00012223"/>
    <w:rsid w:val="00082297"/>
    <w:rsid w:val="0009336F"/>
    <w:rsid w:val="000A6517"/>
    <w:rsid w:val="00246D60"/>
    <w:rsid w:val="00421634"/>
    <w:rsid w:val="00437620"/>
    <w:rsid w:val="004A0606"/>
    <w:rsid w:val="0059378B"/>
    <w:rsid w:val="00691EE7"/>
    <w:rsid w:val="0077746E"/>
    <w:rsid w:val="007A5D39"/>
    <w:rsid w:val="008430A4"/>
    <w:rsid w:val="008D39C0"/>
    <w:rsid w:val="008E2B9C"/>
    <w:rsid w:val="00966E80"/>
    <w:rsid w:val="00B303E8"/>
    <w:rsid w:val="00B461EA"/>
    <w:rsid w:val="00C13967"/>
    <w:rsid w:val="00D654A7"/>
    <w:rsid w:val="00DC2E3C"/>
    <w:rsid w:val="00E36F79"/>
    <w:rsid w:val="064BB86C"/>
    <w:rsid w:val="09C03760"/>
    <w:rsid w:val="0D20BA20"/>
    <w:rsid w:val="12742CC2"/>
    <w:rsid w:val="12B623B7"/>
    <w:rsid w:val="1CECC90E"/>
    <w:rsid w:val="1FB1F557"/>
    <w:rsid w:val="32976617"/>
    <w:rsid w:val="45AB675B"/>
    <w:rsid w:val="4AA2A959"/>
    <w:rsid w:val="5355B8E2"/>
    <w:rsid w:val="555B158E"/>
    <w:rsid w:val="562BA1CA"/>
    <w:rsid w:val="5B911BDD"/>
    <w:rsid w:val="6440FB3B"/>
    <w:rsid w:val="6987FABE"/>
    <w:rsid w:val="6F9B31C5"/>
    <w:rsid w:val="71503E09"/>
    <w:rsid w:val="72E6F7D9"/>
    <w:rsid w:val="78D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23B7"/>
  <w15:chartTrackingRefBased/>
  <w15:docId w15:val="{C234675D-3FAB-476D-8BAB-D46097B1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5AB675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McCoy</dc:creator>
  <cp:keywords/>
  <dc:description/>
  <cp:lastModifiedBy>Elysa Hausmann</cp:lastModifiedBy>
  <cp:revision>2</cp:revision>
  <dcterms:created xsi:type="dcterms:W3CDTF">2025-05-02T20:29:00Z</dcterms:created>
  <dcterms:modified xsi:type="dcterms:W3CDTF">2025-05-02T20:29:00Z</dcterms:modified>
</cp:coreProperties>
</file>